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EE8B" w14:textId="77777777" w:rsidR="00446206" w:rsidRDefault="00000000">
      <w:pPr>
        <w:rPr>
          <w:b/>
          <w:bCs/>
          <w:sz w:val="24"/>
          <w:szCs w:val="24"/>
        </w:rPr>
      </w:pPr>
      <w:r>
        <w:rPr>
          <w:b/>
          <w:bCs/>
          <w:sz w:val="24"/>
          <w:szCs w:val="24"/>
        </w:rPr>
        <w:t>Compte rendu rencontre mensuelle du vendredi 6 juin 2025 animée par SYLVIE avec le soutien morale de Corinne et Danielle</w:t>
      </w:r>
    </w:p>
    <w:p w14:paraId="0A7AEE8A" w14:textId="77777777" w:rsidR="00446206" w:rsidRDefault="00446206"/>
    <w:p w14:paraId="291DE5C6" w14:textId="77777777" w:rsidR="00446206" w:rsidRDefault="00000000">
      <w:r>
        <w:t>18 personnes présentes dont 3 nouveaux (Amandine qui a d'ailleurs postulé sur le poste ouvert de la Tresse, Anne, voisine de Sylvie et Guy)</w:t>
      </w:r>
    </w:p>
    <w:p w14:paraId="7B04A066" w14:textId="77777777" w:rsidR="00446206" w:rsidRDefault="00446206"/>
    <w:p w14:paraId="7B8A6BD7" w14:textId="77777777" w:rsidR="00446206" w:rsidRDefault="00000000">
      <w:r>
        <w:t>-</w:t>
      </w:r>
      <w:r>
        <w:rPr>
          <w:b/>
          <w:bCs/>
        </w:rPr>
        <w:t>Mission Calendrier de l'AVENT</w:t>
      </w:r>
      <w:r>
        <w:t> : Mélissa, unique proposition est élue à l'unanimité pour reconduire la nouvelle édition et ainsi pouvoir débuter plus tôt (juin) les préparatifs.</w:t>
      </w:r>
    </w:p>
    <w:p w14:paraId="0858063A" w14:textId="77777777" w:rsidR="00446206" w:rsidRDefault="00000000">
      <w:r>
        <w:t>- </w:t>
      </w:r>
      <w:r>
        <w:rPr>
          <w:b/>
          <w:bCs/>
        </w:rPr>
        <w:t xml:space="preserve">Fiche de poste du 1er salarié de la Tresse " </w:t>
      </w:r>
      <w:r>
        <w:rPr>
          <w:b/>
          <w:bCs/>
          <w:lang w:val="en-US"/>
        </w:rPr>
        <w:t>Char</w:t>
      </w:r>
      <w:r>
        <w:rPr>
          <w:b/>
          <w:bCs/>
        </w:rPr>
        <w:t>gé de mission développement et coordination de la Tresse</w:t>
      </w:r>
      <w:r>
        <w:t xml:space="preserve">" est parue sur les réseaux sociaux. Les candidats-es ont jusqu'à fin juin pour se manifester.  </w:t>
      </w:r>
      <w:r>
        <w:rPr>
          <w:lang w:val="en-US"/>
        </w:rPr>
        <w:t>Le</w:t>
      </w:r>
      <w:r>
        <w:t>s candida</w:t>
      </w:r>
      <w:r>
        <w:rPr>
          <w:lang w:val="en-US"/>
        </w:rPr>
        <w:t>tures</w:t>
      </w:r>
      <w:r>
        <w:t xml:space="preserve"> </w:t>
      </w:r>
      <w:r>
        <w:rPr>
          <w:lang w:val="en-US"/>
        </w:rPr>
        <w:t>pré-sélectionnées</w:t>
      </w:r>
      <w:r>
        <w:t xml:space="preserve"> </w:t>
      </w:r>
      <w:r>
        <w:rPr>
          <w:lang w:val="en-US"/>
        </w:rPr>
        <w:t xml:space="preserve">seront présentés </w:t>
      </w:r>
      <w:r>
        <w:t>lors de la prochaine rencontre mensuelle pour établir le vote en assemblée. Prise de poste prévue début septembre. </w:t>
      </w:r>
    </w:p>
    <w:p w14:paraId="33F3A0EF" w14:textId="77777777" w:rsidR="00446206" w:rsidRDefault="00000000">
      <w:r>
        <w:t>-</w:t>
      </w:r>
      <w:r>
        <w:rPr>
          <w:b/>
          <w:bCs/>
        </w:rPr>
        <w:t> Infos Presbytère</w:t>
      </w:r>
      <w:r>
        <w:t xml:space="preserve"> : Quelques retard dans la réalisation des travaux, ce qui va occasionner un décalage pour rentrer dans les lieux : on mise sur un "cadeau de Noel". Le bureau a rappelé à la mairie la vigilance qu'elle doit apporter à la rédaction du bail. La CAF a conditionné son financement des travaux au fait que cela soit la Tresse qui occupe les lieux, ce qui positionne </w:t>
      </w:r>
      <w:r>
        <w:rPr>
          <w:lang w:val="en-US"/>
        </w:rPr>
        <w:t xml:space="preserve">notre tiers-lieu </w:t>
      </w:r>
      <w:r>
        <w:t>de façon assez nette. </w:t>
      </w:r>
    </w:p>
    <w:p w14:paraId="2471BDB4" w14:textId="77777777" w:rsidR="00446206" w:rsidRDefault="00000000">
      <w:r>
        <w:t>Interrogation sur des idées pour faire plus de lien avec les autres associations lalbenquoises : l'emménagement dans le presbytère devrait être facilitateur car les associations pourront occuper elles aussi les espaces, ce qui favorisera les échanges. </w:t>
      </w:r>
    </w:p>
    <w:p w14:paraId="3A8763CE" w14:textId="77777777" w:rsidR="00446206" w:rsidRDefault="00446206"/>
    <w:p w14:paraId="770C9F43" w14:textId="77777777" w:rsidR="00446206" w:rsidRDefault="00000000">
      <w:r>
        <w:rPr>
          <w:b/>
          <w:bCs/>
          <w:i/>
          <w:iCs/>
          <w:u w:val="single"/>
        </w:rPr>
        <w:t>- infos diverses : </w:t>
      </w:r>
    </w:p>
    <w:p w14:paraId="5161A2DE" w14:textId="77777777" w:rsidR="00820BA1" w:rsidRDefault="00000000" w:rsidP="00820BA1">
      <w:pPr>
        <w:numPr>
          <w:ilvl w:val="0"/>
          <w:numId w:val="1"/>
        </w:numPr>
      </w:pPr>
      <w:r>
        <w:t>    </w:t>
      </w:r>
      <w:r>
        <w:rPr>
          <w:b/>
          <w:bCs/>
        </w:rPr>
        <w:t>*Babelgum </w:t>
      </w:r>
      <w:r>
        <w:t>avait sollicité la participation de la Tresse et particulièrement le bar des enfants pour certains évènements musicaux les jeudis soir en juillet 2025. La demande ne semble pas claire et le cahier des charges compliqué. </w:t>
      </w:r>
      <w:r w:rsidR="00820BA1">
        <w:t>Dans un 1</w:t>
      </w:r>
      <w:r w:rsidR="00820BA1" w:rsidRPr="00820BA1">
        <w:rPr>
          <w:vertAlign w:val="superscript"/>
        </w:rPr>
        <w:t>er</w:t>
      </w:r>
      <w:r w:rsidR="00820BA1">
        <w:t xml:space="preserve"> temps, les adhérents se prononce en faveur d’un arrêt de notre participation à cet évènement car la demande manque de clarté et cette soirée ne</w:t>
      </w:r>
      <w:r>
        <w:t xml:space="preserve"> semble pas adaptée à la participation des enfants. Suite à des compléments d'information par Mélissa et Alexia, la décision est prise de maintenir notre participation à l'évènement prévu avec </w:t>
      </w:r>
      <w:proofErr w:type="spellStart"/>
      <w:r>
        <w:t>Babelgum</w:t>
      </w:r>
      <w:proofErr w:type="spellEnd"/>
      <w:r>
        <w:t>.</w:t>
      </w:r>
    </w:p>
    <w:p w14:paraId="49539EBA" w14:textId="39CEE630" w:rsidR="00446206" w:rsidRDefault="00000000" w:rsidP="00820BA1">
      <w:pPr>
        <w:numPr>
          <w:ilvl w:val="0"/>
          <w:numId w:val="1"/>
        </w:numPr>
      </w:pPr>
      <w:r>
        <w:t>    * </w:t>
      </w:r>
      <w:r>
        <w:rPr>
          <w:b/>
          <w:bCs/>
        </w:rPr>
        <w:t>Festival LACOUSTIQUE</w:t>
      </w:r>
      <w:r>
        <w:t> : fin août 2025. Proposition d'animer un atelier "construction de mobilier en palettes" qui servira à équiper le presbytère. Création d'un groupe à prévoir. </w:t>
      </w:r>
    </w:p>
    <w:p w14:paraId="27FD1572" w14:textId="77777777" w:rsidR="00446206" w:rsidRDefault="00000000">
      <w:pPr>
        <w:numPr>
          <w:ilvl w:val="0"/>
          <w:numId w:val="3"/>
        </w:numPr>
      </w:pPr>
      <w:r>
        <w:t>     *</w:t>
      </w:r>
      <w:r>
        <w:rPr>
          <w:b/>
          <w:bCs/>
        </w:rPr>
        <w:t> Ludothèque</w:t>
      </w:r>
      <w:r>
        <w:t> : Virginie voulait faire des copies des règles du jeu mais cela semble colossal au vu du nombre de jeux et du nombre de pages de certaines règles. Possibilité de créer un QR code sur CANVAS mais quelle solution pour les personnes n'ayant pas de smartphone ? </w:t>
      </w:r>
    </w:p>
    <w:p w14:paraId="332C8205" w14:textId="77777777" w:rsidR="00446206" w:rsidRDefault="00000000">
      <w:pPr>
        <w:numPr>
          <w:ilvl w:val="0"/>
          <w:numId w:val="4"/>
        </w:numPr>
      </w:pPr>
      <w:r>
        <w:t>     * </w:t>
      </w:r>
      <w:r>
        <w:rPr>
          <w:b/>
          <w:bCs/>
        </w:rPr>
        <w:t>Café associatif </w:t>
      </w:r>
      <w:r>
        <w:t xml:space="preserve">: organisation d'une rencontre </w:t>
      </w:r>
      <w:r>
        <w:rPr>
          <w:lang w:val="en-US"/>
        </w:rPr>
        <w:t xml:space="preserve">le </w:t>
      </w:r>
      <w:r>
        <w:t>dimanche 22 juin pour discuter des modalités d'ouverture durant l'été. </w:t>
      </w:r>
    </w:p>
    <w:p w14:paraId="4D84B7DB" w14:textId="77777777" w:rsidR="00446206" w:rsidRDefault="00000000">
      <w:pPr>
        <w:numPr>
          <w:ilvl w:val="0"/>
          <w:numId w:val="5"/>
        </w:numPr>
      </w:pPr>
      <w:r>
        <w:t>      * </w:t>
      </w:r>
      <w:r>
        <w:rPr>
          <w:lang w:val="en-US"/>
        </w:rPr>
        <w:t>Appel à prestataire</w:t>
      </w:r>
      <w:r>
        <w:rPr>
          <w:b/>
          <w:bCs/>
        </w:rPr>
        <w:t xml:space="preserve"> pour faire un bilan, remettre à plat et faire des propositions d'outils informatiques</w:t>
      </w:r>
      <w:r>
        <w:t xml:space="preserve"> plus ergonomiques pour la TRESSE afin que chacun puisse s'en servir de façon autonome. Une ligne budgétaire est déjà existante. Un devis nous a été fait qui colle à cette ligne budgétaire. Nous décidons néanmoins pour plus de transparence de rédiger une </w:t>
      </w:r>
      <w:r>
        <w:lastRenderedPageBreak/>
        <w:t>annonce avec l'aide de Philou, Franck et Isa et de la diffuser sur les réseaux sociaux dans la foulée. </w:t>
      </w:r>
    </w:p>
    <w:p w14:paraId="778E35AE" w14:textId="2BCD42A0" w:rsidR="00446206" w:rsidRDefault="00000000">
      <w:pPr>
        <w:numPr>
          <w:ilvl w:val="0"/>
          <w:numId w:val="6"/>
        </w:numPr>
      </w:pPr>
      <w:r>
        <w:t>      * </w:t>
      </w:r>
      <w:r>
        <w:rPr>
          <w:b/>
          <w:bCs/>
        </w:rPr>
        <w:t>Cahors Mundi</w:t>
      </w:r>
      <w:r>
        <w:t> : Festival pour la Paix qui se déroulera à CAHORS fin juin 2025</w:t>
      </w:r>
      <w:r w:rsidR="00820BA1">
        <w:t>.</w:t>
      </w:r>
      <w:r>
        <w:t xml:space="preserve"> </w:t>
      </w:r>
      <w:r>
        <w:rPr>
          <w:lang w:val="en-US"/>
        </w:rPr>
        <w:t xml:space="preserve">L'association Cahors Mundi </w:t>
      </w:r>
      <w:r>
        <w:t xml:space="preserve">nous a demandé l </w:t>
      </w:r>
      <w:r>
        <w:rPr>
          <w:lang w:val="en-US"/>
        </w:rPr>
        <w:t>' emprunt de</w:t>
      </w:r>
      <w:r>
        <w:t xml:space="preserve"> la cabine d'écoute pour leur nouvelle édition. Tout le monde est favorabl</w:t>
      </w:r>
      <w:r>
        <w:rPr>
          <w:lang w:val="en-US"/>
        </w:rPr>
        <w:t xml:space="preserve">e. Nécessité </w:t>
      </w:r>
      <w:r>
        <w:t>néanmoins d'établir un contrat avec une caution en cas de détérioration. </w:t>
      </w:r>
    </w:p>
    <w:p w14:paraId="25AE4E59" w14:textId="77777777" w:rsidR="00446206" w:rsidRDefault="00000000">
      <w:pPr>
        <w:numPr>
          <w:ilvl w:val="0"/>
          <w:numId w:val="7"/>
        </w:numPr>
      </w:pPr>
      <w:r>
        <w:t>       *</w:t>
      </w:r>
      <w:r>
        <w:rPr>
          <w:b/>
          <w:bCs/>
        </w:rPr>
        <w:t> La renommée du Carnaval de LALBENQUE</w:t>
      </w:r>
      <w:r>
        <w:t> s'amplifie. Il s'inscrit de plus en plus dans une dynamique territoriale et prend part à un projet plus global qui se tisse avec les autres manifestations carnavalesques locales. </w:t>
      </w:r>
    </w:p>
    <w:p w14:paraId="2B0062CE" w14:textId="77777777" w:rsidR="00446206" w:rsidRDefault="00000000">
      <w:pPr>
        <w:numPr>
          <w:ilvl w:val="0"/>
          <w:numId w:val="8"/>
        </w:numPr>
      </w:pPr>
      <w:r>
        <w:t>        *</w:t>
      </w:r>
      <w:r>
        <w:rPr>
          <w:b/>
          <w:bCs/>
        </w:rPr>
        <w:t> Projet transmis par Kévin :</w:t>
      </w:r>
      <w:r>
        <w:t> Fin août, un groupe de jeunes cinéastes proposent de venir réaliser à LALBENQUE une radio itinérante, un ciné-club dédié aux courts métrages. Un budget de 300 euros sera alloué par la mairie. Nécessité de prévoir un repas (banquet) : voir pour affiner le projet et l'investissement humain et/ou matériel de la TRESSE pour permettre la concrétisation de ce projet.</w:t>
      </w:r>
    </w:p>
    <w:p w14:paraId="48DB54B3" w14:textId="77777777" w:rsidR="00446206" w:rsidRDefault="00000000">
      <w:pPr>
        <w:numPr>
          <w:ilvl w:val="0"/>
          <w:numId w:val="9"/>
        </w:numPr>
      </w:pPr>
      <w:r>
        <w:t>        * </w:t>
      </w:r>
      <w:r>
        <w:rPr>
          <w:b/>
          <w:bCs/>
        </w:rPr>
        <w:t>Panneau d'affichage </w:t>
      </w:r>
      <w:r>
        <w:t>: Le panneau réalisé par le TIERS LIEU Le FAR a subi une dégradation importante depuis sa mise en place il y a moins de 6 mois. Le FAR est passé pour faire un diagnostic des détériorations. Il serait nécessaire de changer le plexiglass.  Quid sur la qualité des matériaux utilisés en cas de réparation. Il semblerait que le plexi et l'acier soient des matériaux qui se dilatent avec la chaleur. Sylvie doit les contacter pour savoir ce qu'ils proposent et à quel prix sachant que le produit n'a que 6 mois. Nécessité lors d'une prochaine commande de mettre des garanties. Réflexion à avoir sur le lieu d'implantation de ce panneau qui semblerait gêner certaines personnes dans le voisinage.</w:t>
      </w:r>
    </w:p>
    <w:p w14:paraId="214D2508" w14:textId="77777777" w:rsidR="00446206" w:rsidRDefault="00000000">
      <w:pPr>
        <w:numPr>
          <w:ilvl w:val="0"/>
          <w:numId w:val="10"/>
        </w:numPr>
      </w:pPr>
      <w:r>
        <w:t>         </w:t>
      </w:r>
      <w:r>
        <w:rPr>
          <w:b/>
          <w:bCs/>
        </w:rPr>
        <w:t>* Gestion des stocks du café associatif : </w:t>
      </w:r>
      <w:r>
        <w:t>Aleth a fait le bilan des stocks à la TAVERNE et à la VAYSSADE. On se retrouve avec des boissons périmées. Quid d'une organisation de la gestion des stocks pour éviter le gaspillage. Aleth s'en occupe mais toute idée est la bienvenue. </w:t>
      </w:r>
    </w:p>
    <w:p w14:paraId="27925AC1" w14:textId="77777777" w:rsidR="00446206" w:rsidRDefault="00000000">
      <w:pPr>
        <w:numPr>
          <w:ilvl w:val="0"/>
          <w:numId w:val="11"/>
        </w:numPr>
      </w:pPr>
      <w:r>
        <w:t>         *</w:t>
      </w:r>
      <w:r>
        <w:rPr>
          <w:b/>
          <w:bCs/>
        </w:rPr>
        <w:t> Rencontre mensuelle </w:t>
      </w:r>
      <w:r>
        <w:t>: on s'interroge sur la fréquence des rencontres. Il nous semble important de maintenir une rencontre mensuelle qui n'a pas de caractère obligatoire au moins jusqu'à l'entrée dans le presbytère afin de conserver une dynamique. On se reposera la question après. </w:t>
      </w:r>
    </w:p>
    <w:p w14:paraId="34B07674" w14:textId="77777777" w:rsidR="00446206" w:rsidRDefault="00446206">
      <w:pPr>
        <w:ind w:left="720"/>
      </w:pPr>
    </w:p>
    <w:p w14:paraId="70BD1FE5" w14:textId="77777777" w:rsidR="00446206" w:rsidRDefault="00000000">
      <w:pPr>
        <w:numPr>
          <w:ilvl w:val="0"/>
          <w:numId w:val="13"/>
        </w:numPr>
      </w:pPr>
      <w:r>
        <w:rPr>
          <w:b/>
          <w:bCs/>
        </w:rPr>
        <w:t>PROCHAINE RENCONTRE MENSUELLE LE 4/07/2025 : Fête de la TRESSE pour fêter ces 3 années, l'arrivée d'un 1er salarié et remercier les bénévoles pour leur investissement. </w:t>
      </w:r>
    </w:p>
    <w:p w14:paraId="227D99A4" w14:textId="77777777" w:rsidR="00446206" w:rsidRDefault="00446206"/>
    <w:sectPr w:rsidR="00446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E5A693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multilevel"/>
    <w:tmpl w:val="5F3605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multilevel"/>
    <w:tmpl w:val="68FE3E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multilevel"/>
    <w:tmpl w:val="6A1E92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4"/>
    <w:multiLevelType w:val="multilevel"/>
    <w:tmpl w:val="B6205C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multilevel"/>
    <w:tmpl w:val="1DEAF3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multilevel"/>
    <w:tmpl w:val="2C6EEF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9A5A1D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8"/>
    <w:multiLevelType w:val="multilevel"/>
    <w:tmpl w:val="185CC3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9"/>
    <w:multiLevelType w:val="multilevel"/>
    <w:tmpl w:val="DF24F5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A"/>
    <w:multiLevelType w:val="multilevel"/>
    <w:tmpl w:val="F69E8F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B"/>
    <w:multiLevelType w:val="multilevel"/>
    <w:tmpl w:val="CA3030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C"/>
    <w:multiLevelType w:val="multilevel"/>
    <w:tmpl w:val="2A9ADA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476070585">
    <w:abstractNumId w:val="5"/>
  </w:num>
  <w:num w:numId="2" w16cid:durableId="1692878371">
    <w:abstractNumId w:val="10"/>
  </w:num>
  <w:num w:numId="3" w16cid:durableId="1341203020">
    <w:abstractNumId w:val="1"/>
  </w:num>
  <w:num w:numId="4" w16cid:durableId="552162103">
    <w:abstractNumId w:val="4"/>
  </w:num>
  <w:num w:numId="5" w16cid:durableId="308901235">
    <w:abstractNumId w:val="11"/>
  </w:num>
  <w:num w:numId="6" w16cid:durableId="1026172945">
    <w:abstractNumId w:val="2"/>
  </w:num>
  <w:num w:numId="7" w16cid:durableId="246891447">
    <w:abstractNumId w:val="8"/>
  </w:num>
  <w:num w:numId="8" w16cid:durableId="1618684294">
    <w:abstractNumId w:val="7"/>
  </w:num>
  <w:num w:numId="9" w16cid:durableId="1243373487">
    <w:abstractNumId w:val="6"/>
  </w:num>
  <w:num w:numId="10" w16cid:durableId="1715040172">
    <w:abstractNumId w:val="3"/>
  </w:num>
  <w:num w:numId="11" w16cid:durableId="1485202353">
    <w:abstractNumId w:val="9"/>
  </w:num>
  <w:num w:numId="12" w16cid:durableId="442846034">
    <w:abstractNumId w:val="0"/>
  </w:num>
  <w:num w:numId="13" w16cid:durableId="1691028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6"/>
    <w:rsid w:val="003E4239"/>
    <w:rsid w:val="00446206"/>
    <w:rsid w:val="00820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1A7"/>
  <w15:docId w15:val="{36F4E844-071D-4EA6-8E9F-27443845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Calibri Light" w:eastAsia="SimSun" w:hAnsi="Calibri Light"/>
      <w:color w:val="2F5496"/>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SimSun"/>
      <w:color w:val="2F5496"/>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SimSun"/>
      <w:i/>
      <w:iCs/>
      <w:color w:val="2F5496"/>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SimSun"/>
      <w:color w:val="2F5496"/>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SimSun"/>
      <w:i/>
      <w:iCs/>
      <w:color w:val="595959"/>
    </w:rPr>
  </w:style>
  <w:style w:type="paragraph" w:styleId="Titre7">
    <w:name w:val="heading 7"/>
    <w:basedOn w:val="Normal"/>
    <w:next w:val="Normal"/>
    <w:link w:val="Titre7Car"/>
    <w:uiPriority w:val="9"/>
    <w:qFormat/>
    <w:pPr>
      <w:keepNext/>
      <w:keepLines/>
      <w:spacing w:before="40" w:after="0"/>
      <w:outlineLvl w:val="6"/>
    </w:pPr>
    <w:rPr>
      <w:rFonts w:eastAsia="SimSun"/>
      <w:color w:val="595959"/>
    </w:rPr>
  </w:style>
  <w:style w:type="paragraph" w:styleId="Titre8">
    <w:name w:val="heading 8"/>
    <w:basedOn w:val="Normal"/>
    <w:next w:val="Normal"/>
    <w:link w:val="Titre8Car"/>
    <w:uiPriority w:val="9"/>
    <w:qFormat/>
    <w:pPr>
      <w:keepNext/>
      <w:keepLines/>
      <w:spacing w:after="0"/>
      <w:outlineLvl w:val="7"/>
    </w:pPr>
    <w:rPr>
      <w:rFonts w:eastAsia="SimSun"/>
      <w:i/>
      <w:iCs/>
      <w:color w:val="272727"/>
    </w:rPr>
  </w:style>
  <w:style w:type="paragraph" w:styleId="Titre9">
    <w:name w:val="heading 9"/>
    <w:basedOn w:val="Normal"/>
    <w:next w:val="Normal"/>
    <w:link w:val="Titre9Car"/>
    <w:uiPriority w:val="9"/>
    <w:qFormat/>
    <w:pPr>
      <w:keepNext/>
      <w:keepLines/>
      <w:spacing w:after="0"/>
      <w:outlineLvl w:val="8"/>
    </w:pPr>
    <w:rPr>
      <w:rFonts w:eastAsia="SimSu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libri Light" w:eastAsia="SimSun" w:hAnsi="Calibri Light" w:cs="SimSun"/>
      <w:color w:val="2F5496"/>
      <w:sz w:val="40"/>
      <w:szCs w:val="40"/>
    </w:rPr>
  </w:style>
  <w:style w:type="character" w:customStyle="1" w:styleId="Titre2Car">
    <w:name w:val="Titre 2 Car"/>
    <w:basedOn w:val="Policepardfaut"/>
    <w:link w:val="Titre2"/>
    <w:uiPriority w:val="9"/>
    <w:rPr>
      <w:rFonts w:ascii="Calibri Light" w:eastAsia="SimSun" w:hAnsi="Calibri Light" w:cs="SimSun"/>
      <w:color w:val="2F5496"/>
      <w:sz w:val="32"/>
      <w:szCs w:val="32"/>
    </w:rPr>
  </w:style>
  <w:style w:type="character" w:customStyle="1" w:styleId="Titre3Car">
    <w:name w:val="Titre 3 Car"/>
    <w:basedOn w:val="Policepardfaut"/>
    <w:link w:val="Titre3"/>
    <w:uiPriority w:val="9"/>
    <w:rPr>
      <w:rFonts w:eastAsia="SimSun" w:cs="SimSun"/>
      <w:color w:val="2F5496"/>
      <w:sz w:val="28"/>
      <w:szCs w:val="28"/>
    </w:rPr>
  </w:style>
  <w:style w:type="character" w:customStyle="1" w:styleId="Titre4Car">
    <w:name w:val="Titre 4 Car"/>
    <w:basedOn w:val="Policepardfaut"/>
    <w:link w:val="Titre4"/>
    <w:uiPriority w:val="9"/>
    <w:rPr>
      <w:rFonts w:eastAsia="SimSun" w:cs="SimSun"/>
      <w:i/>
      <w:iCs/>
      <w:color w:val="2F5496"/>
    </w:rPr>
  </w:style>
  <w:style w:type="character" w:customStyle="1" w:styleId="Titre5Car">
    <w:name w:val="Titre 5 Car"/>
    <w:basedOn w:val="Policepardfaut"/>
    <w:link w:val="Titre5"/>
    <w:uiPriority w:val="9"/>
    <w:rPr>
      <w:rFonts w:eastAsia="SimSun" w:cs="SimSun"/>
      <w:color w:val="2F5496"/>
    </w:rPr>
  </w:style>
  <w:style w:type="character" w:customStyle="1" w:styleId="Titre6Car">
    <w:name w:val="Titre 6 Car"/>
    <w:basedOn w:val="Policepardfaut"/>
    <w:link w:val="Titre6"/>
    <w:uiPriority w:val="9"/>
    <w:rPr>
      <w:rFonts w:eastAsia="SimSun" w:cs="SimSun"/>
      <w:i/>
      <w:iCs/>
      <w:color w:val="595959"/>
    </w:rPr>
  </w:style>
  <w:style w:type="character" w:customStyle="1" w:styleId="Titre7Car">
    <w:name w:val="Titre 7 Car"/>
    <w:basedOn w:val="Policepardfaut"/>
    <w:link w:val="Titre7"/>
    <w:uiPriority w:val="9"/>
    <w:rPr>
      <w:rFonts w:eastAsia="SimSun" w:cs="SimSun"/>
      <w:color w:val="595959"/>
    </w:rPr>
  </w:style>
  <w:style w:type="character" w:customStyle="1" w:styleId="Titre8Car">
    <w:name w:val="Titre 8 Car"/>
    <w:basedOn w:val="Policepardfaut"/>
    <w:link w:val="Titre8"/>
    <w:uiPriority w:val="9"/>
    <w:rPr>
      <w:rFonts w:eastAsia="SimSun" w:cs="SimSun"/>
      <w:i/>
      <w:iCs/>
      <w:color w:val="272727"/>
    </w:rPr>
  </w:style>
  <w:style w:type="character" w:customStyle="1" w:styleId="Titre9Car">
    <w:name w:val="Titre 9 Car"/>
    <w:basedOn w:val="Policepardfaut"/>
    <w:link w:val="Titre9"/>
    <w:uiPriority w:val="9"/>
    <w:rPr>
      <w:rFonts w:eastAsia="SimSun" w:cs="SimSun"/>
      <w:color w:val="272727"/>
    </w:rPr>
  </w:style>
  <w:style w:type="paragraph" w:styleId="Titre">
    <w:name w:val="Title"/>
    <w:basedOn w:val="Normal"/>
    <w:next w:val="Normal"/>
    <w:link w:val="TitreC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reCar">
    <w:name w:val="Titre Car"/>
    <w:basedOn w:val="Policepardfaut"/>
    <w:link w:val="Titre"/>
    <w:uiPriority w:val="10"/>
    <w:rPr>
      <w:rFonts w:ascii="Calibri Light" w:eastAsia="SimSun" w:hAnsi="Calibri Light" w:cs="SimSun"/>
      <w:spacing w:val="-10"/>
      <w:kern w:val="28"/>
      <w:sz w:val="56"/>
      <w:szCs w:val="56"/>
    </w:rPr>
  </w:style>
  <w:style w:type="paragraph" w:styleId="Sous-titre">
    <w:name w:val="Subtitle"/>
    <w:basedOn w:val="Normal"/>
    <w:next w:val="Normal"/>
    <w:link w:val="Sous-titreCar"/>
    <w:uiPriority w:val="11"/>
    <w:qFormat/>
    <w:pPr>
      <w:numPr>
        <w:ilvl w:val="1"/>
      </w:numPr>
    </w:pPr>
    <w:rPr>
      <w:rFonts w:eastAsia="SimSun"/>
      <w:color w:val="595959"/>
      <w:spacing w:val="15"/>
      <w:sz w:val="28"/>
      <w:szCs w:val="28"/>
    </w:rPr>
  </w:style>
  <w:style w:type="character" w:customStyle="1" w:styleId="Sous-titreCar">
    <w:name w:val="Sous-titre Car"/>
    <w:basedOn w:val="Policepardfaut"/>
    <w:link w:val="Sous-titre"/>
    <w:uiPriority w:val="11"/>
    <w:rPr>
      <w:rFonts w:eastAsia="SimSun" w:cs="SimSun"/>
      <w:color w:val="595959"/>
      <w:spacing w:val="15"/>
      <w:sz w:val="28"/>
      <w:szCs w:val="28"/>
    </w:rPr>
  </w:style>
  <w:style w:type="paragraph" w:styleId="Citation">
    <w:name w:val="Quote"/>
    <w:basedOn w:val="Normal"/>
    <w:next w:val="Normal"/>
    <w:link w:val="CitationCar"/>
    <w:uiPriority w:val="29"/>
    <w:qFormat/>
    <w:pPr>
      <w:spacing w:before="160"/>
      <w:jc w:val="center"/>
    </w:pPr>
    <w:rPr>
      <w:i/>
      <w:iCs/>
      <w:color w:val="404040"/>
    </w:rPr>
  </w:style>
  <w:style w:type="character" w:customStyle="1" w:styleId="CitationCar">
    <w:name w:val="Citation Car"/>
    <w:basedOn w:val="Policepardfaut"/>
    <w:link w:val="Citation"/>
    <w:uiPriority w:val="29"/>
    <w:rPr>
      <w:i/>
      <w:iCs/>
      <w:color w:val="404040"/>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rPr>
  </w:style>
  <w:style w:type="paragraph" w:styleId="Citationintense">
    <w:name w:val="Intense Quote"/>
    <w:basedOn w:val="Normal"/>
    <w:next w:val="Normal"/>
    <w:link w:val="CitationintenseC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link w:val="Citationintense"/>
    <w:uiPriority w:val="30"/>
    <w:rPr>
      <w:i/>
      <w:iCs/>
      <w:color w:val="2F5496"/>
    </w:rPr>
  </w:style>
  <w:style w:type="character" w:styleId="Rfrenceintense">
    <w:name w:val="Intense Reference"/>
    <w:basedOn w:val="Policepardfaut"/>
    <w:uiPriority w:val="32"/>
    <w:qForma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4708</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 BERTOSSI</dc:creator>
  <cp:lastModifiedBy>loris BERTOSSI</cp:lastModifiedBy>
  <cp:revision>2</cp:revision>
  <dcterms:created xsi:type="dcterms:W3CDTF">2025-06-25T19:23:00Z</dcterms:created>
  <dcterms:modified xsi:type="dcterms:W3CDTF">2025-06-25T19:23:00Z</dcterms:modified>
</cp:coreProperties>
</file>